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after="0" w:line="600" w:lineRule="exact"/>
        <w:jc w:val="center"/>
        <w:rPr>
          <w:rFonts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关于公开选拔福建农林大学金山学院2022-2023学年</w:t>
      </w:r>
    </w:p>
    <w:p>
      <w:pPr>
        <w:pStyle w:val="3"/>
        <w:widowControl/>
        <w:spacing w:after="0" w:line="600" w:lineRule="exact"/>
        <w:jc w:val="center"/>
        <w:rPr>
          <w:rFonts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第一学期各级学生组织副部长的通知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各基层团委、学生组织：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为深入贯彻习近平新时代中国特色社会主义思想，充分发挥学生骨干在联系青年学生、引领青年学生成长成才的重要作用，进一步完善大学生骨干培养体制机制，加强我院共青团组织建设，经院团委研究，决定面向全院公开选拔各级学生组织部门副部长，现将相关事宜通知如下：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一、选拔原则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1.秉持“公平、公正、公开”原则在全院范围内公开招募选拔；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2.根据人岗相适原则坚持标准，若无合适者胜任，将空缺有关岗位。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二、</w:t>
      </w: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选拔时间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2年11月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三、</w:t>
      </w: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选拔岗位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院、系级学生组织部门副部长（现有学生组织工作部门设置详见附件1）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四、选拔对象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级、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21级在校生</w:t>
      </w:r>
    </w:p>
    <w:p>
      <w:pPr>
        <w:pStyle w:val="3"/>
        <w:widowControl/>
        <w:spacing w:after="0" w:line="600" w:lineRule="exact"/>
        <w:rPr>
          <w:rStyle w:val="6"/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五、选拔条件与资格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1.自觉以习近平新时代中国特色社会主义思想为指引，具有服务学校、服务学生的大局意识和责任意识，中共党员、中共预备党员优先；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.热爱团学工作，工作主动、肯于吃苦，有高度的责任心、良好的承压能力和团队精神；在学科竞赛、科技创新、志愿服务及文艺方面有突出表现者、积极参与院青马工程并且考核优秀者、担任过主要学生干部者优先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3.在校学习期间无任何违纪处分，2021-2022学年综合测评排名达专业前50%或2021-2022学年上半学期智育成绩排名达专业前50%，取最高成绩且无未通过科目；学生会所有干部综合测评或智育成绩排名达专业前30%，且无未通过科目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4.有擅长某一领域的特长，并在该领域取得了一定影响力，有意愿加入团学组织的个人，可通过组织推荐或者自荐的形式报名参选，经审核，通过面试考核的可破格提拔。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5.政治面貌应为中共党员、中共预备党员或共青团员。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六、报名方法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1.本次各学生组织部门副部长选拔采用自荐、各学生组织推荐的方式；</w:t>
      </w:r>
    </w:p>
    <w:p>
      <w:pPr>
        <w:pStyle w:val="3"/>
        <w:widowControl/>
        <w:spacing w:after="0" w:line="600" w:lineRule="exact"/>
        <w:ind w:firstLine="600" w:firstLineChars="200"/>
        <w:jc w:val="both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2.报名时间：即日起，截止2022年11月19日2</w:t>
      </w:r>
      <w:r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1:00-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22:00内（以电子邮件接收时间为准）。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七、材料提交要求</w:t>
      </w:r>
    </w:p>
    <w:p>
      <w:pPr>
        <w:pStyle w:val="3"/>
        <w:widowControl/>
        <w:spacing w:after="0" w:line="600" w:lineRule="exact"/>
        <w:ind w:firstLine="600" w:firstLineChars="200"/>
        <w:jc w:val="both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.电子版材料：各基层团委、学生会、院级团学组织自行做好选拔工作，将汇总好的《福建农林大学金山学院团学组织副部长申报表》及《福建农林大学金山学院团学组织副部长推选汇总表》，重命名为“团学组织/系+副部推荐”压缩包。院级团学组织以及各系团学组织相关电子版材料皆于11月19日2</w:t>
      </w:r>
      <w:r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1:00-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22:00内发送至院团委办公室邮箱：jsxytwbgs@163.com；</w:t>
      </w:r>
    </w:p>
    <w:p>
      <w:pPr>
        <w:pStyle w:val="3"/>
        <w:widowControl/>
        <w:spacing w:after="0" w:line="600" w:lineRule="exact"/>
        <w:ind w:firstLine="600" w:firstLineChars="200"/>
        <w:jc w:val="both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.纸质版材料：《福建农林大学金山学院团学组织副部长推荐表》、《福建农林大学金山学院团学组织副部长推选汇总表》（推荐表须辅导员、所在基层团委核实并签章为有效1份，并粘贴上一寸白底免冠照1张），以团学组织、系为单位统一装入档案袋，并在档案袋上标注申请人年级专业、姓名、联系方式、竞选职务，纸质版材料提交时间另行通知。</w:t>
      </w:r>
    </w:p>
    <w:p>
      <w:pPr>
        <w:pStyle w:val="3"/>
        <w:widowControl/>
        <w:spacing w:after="0" w:line="600" w:lineRule="exact"/>
        <w:ind w:firstLine="600" w:firstLineChars="200"/>
        <w:jc w:val="both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3.命名方式：</w:t>
      </w:r>
    </w:p>
    <w:p>
      <w:pPr>
        <w:pStyle w:val="3"/>
        <w:widowControl/>
        <w:spacing w:line="60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①申报表：部门+空格+姓名</w:t>
      </w:r>
    </w:p>
    <w:p>
      <w:pPr>
        <w:pStyle w:val="3"/>
        <w:widowControl/>
        <w:spacing w:line="60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②申报表汇总：部门+空格+副部申报表</w:t>
      </w:r>
    </w:p>
    <w:p>
      <w:pPr>
        <w:pStyle w:val="3"/>
        <w:widowControl/>
        <w:spacing w:line="60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③最终名单汇总表：团学组织/系+空格+副部推选汇总表</w:t>
      </w:r>
    </w:p>
    <w:p>
      <w:pPr>
        <w:pStyle w:val="3"/>
        <w:widowControl/>
        <w:spacing w:after="0" w:line="600" w:lineRule="exact"/>
        <w:ind w:firstLine="600" w:firstLineChars="200"/>
        <w:jc w:val="both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④压缩包：团学组织/系+空格+副部推荐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八、选拔方法与程序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1.资格初审。院团委根据任职资格条件对申报者进行资格审查，产生初选对象；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2.竞岗选拔。由院团委组织有关人员对初选对象进行全面考察，形成考察意见，确定拟任人选；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3.公示。在院团委网站对拟任人选进行公示；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4.岗位管理。岗位实行试用期制，试用期为3个月；试用期满后进行考核，考核合格者，继续任用；任期满一年，考核合格者在综合测评等方面享受相关加分政策；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5.面试时间、地点、要求等事宜另行通知，所有选拔工作于12月10日前完成。</w:t>
      </w:r>
    </w:p>
    <w:p>
      <w:pPr>
        <w:pStyle w:val="3"/>
        <w:widowControl/>
        <w:spacing w:after="0" w:line="600" w:lineRule="exact"/>
        <w:rPr>
          <w:rStyle w:val="6"/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九、注意事项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1.表格格式不可随意改动，表格格式、填写内容、个人信息有误的一概退回，请各位同学认真填写相关材料，各级学生组织认真审核相关材料；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2.本次副</w:t>
      </w:r>
      <w:bookmarkStart w:id="0" w:name="_GoBack"/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部推荐相关材料由各级学生组织办公室收集、汇总、审核，表以团学组织/系为单位提交，个人文件夹中的汇总表需删除；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3.《通知》中“无未通过科目”指无重修科目；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4.留任说明：上学期副部考核优秀者可留任，且不受《关于公开选拔福建农林大学金山学院2022-2023学第一学期各级学生组织副部长的通知》中选拔条件限制，须参加竞选演讲，并提交此次申报的相关材料；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5.电子版推荐表需插入近期</w:t>
      </w:r>
      <w:bookmarkEnd w:id="0"/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一寸白底免冠照。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九、相关要求</w:t>
      </w:r>
    </w:p>
    <w:p>
      <w:pPr>
        <w:pStyle w:val="3"/>
        <w:widowControl/>
        <w:spacing w:after="0" w:line="60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选拔学生组织主要学生干部，是进一步加强学生骨干队伍建设工作的重要内容，各级学生组织要高度重视和认真对待选拔工作，及时传达有关文件精神，积极动员组织符合条件的人员参加申报。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十、申报表空表</w:t>
      </w:r>
    </w:p>
    <w:p>
      <w:pPr>
        <w:spacing w:line="500" w:lineRule="exact"/>
        <w:rPr>
          <w:rFonts w:ascii="宋体" w:hAnsi="宋体"/>
          <w:b/>
          <w:w w:val="90"/>
          <w:sz w:val="36"/>
          <w:szCs w:val="32"/>
        </w:rPr>
      </w:pPr>
    </w:p>
    <w:p>
      <w:pPr>
        <w:spacing w:line="500" w:lineRule="exact"/>
        <w:jc w:val="center"/>
        <w:rPr>
          <w:rFonts w:ascii="宋体" w:hAnsi="宋体"/>
          <w:b/>
          <w:w w:val="90"/>
          <w:sz w:val="36"/>
          <w:szCs w:val="32"/>
        </w:rPr>
      </w:pPr>
      <w:r>
        <w:rPr>
          <w:rFonts w:hint="eastAsia" w:ascii="宋体" w:hAnsi="宋体"/>
          <w:b/>
          <w:w w:val="90"/>
          <w:sz w:val="36"/>
          <w:szCs w:val="32"/>
        </w:rPr>
        <w:t>福建农林大学金山学院团学组织副部长申报表</w:t>
      </w:r>
    </w:p>
    <w:tbl>
      <w:tblPr>
        <w:tblStyle w:val="4"/>
        <w:tblW w:w="9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2107"/>
        <w:gridCol w:w="967"/>
        <w:gridCol w:w="915"/>
        <w:gridCol w:w="630"/>
        <w:gridCol w:w="1275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 名</w:t>
            </w: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  别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FF0000"/>
                <w:sz w:val="24"/>
              </w:rPr>
            </w:pPr>
          </w:p>
        </w:tc>
        <w:tc>
          <w:tcPr>
            <w:tcW w:w="1828" w:type="dxa"/>
            <w:vMerge w:val="restart"/>
            <w:vAlign w:val="center"/>
          </w:tcPr>
          <w:p>
            <w:pPr>
              <w:tabs>
                <w:tab w:val="center" w:pos="921"/>
              </w:tabs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FF0000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8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系部</w:t>
            </w: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年级专业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8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7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66"/>
                <w:sz w:val="24"/>
              </w:rPr>
              <w:t>上学年综测/上学期智育排名百分比</w:t>
            </w:r>
          </w:p>
        </w:tc>
        <w:tc>
          <w:tcPr>
            <w:tcW w:w="210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上学年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>补考情况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28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现任职务</w:t>
            </w: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竞选职务</w:t>
            </w:r>
          </w:p>
        </w:tc>
        <w:tc>
          <w:tcPr>
            <w:tcW w:w="3733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是否有违纪处分</w:t>
            </w: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FF0000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手机号码</w:t>
            </w:r>
          </w:p>
        </w:tc>
        <w:tc>
          <w:tcPr>
            <w:tcW w:w="3733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7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推荐方式</w:t>
            </w:r>
          </w:p>
        </w:tc>
        <w:tc>
          <w:tcPr>
            <w:tcW w:w="772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□自荐         □系部推荐         □院级学生组织推荐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8"/>
              </w:rPr>
              <w:t>对竞选职务的认识及存在的优势</w:t>
            </w:r>
          </w:p>
        </w:tc>
        <w:tc>
          <w:tcPr>
            <w:tcW w:w="7722" w:type="dxa"/>
            <w:gridSpan w:val="6"/>
            <w:vAlign w:val="center"/>
          </w:tcPr>
          <w:p>
            <w:pPr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主要学生工作经历</w:t>
            </w:r>
          </w:p>
        </w:tc>
        <w:tc>
          <w:tcPr>
            <w:tcW w:w="7722" w:type="dxa"/>
            <w:gridSpan w:val="6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57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主要获奖情况</w:t>
            </w:r>
          </w:p>
        </w:tc>
        <w:tc>
          <w:tcPr>
            <w:tcW w:w="7722" w:type="dxa"/>
            <w:gridSpan w:val="6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9296" w:type="dxa"/>
            <w:gridSpan w:val="7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本人承诺所填信息属实</w:t>
            </w:r>
          </w:p>
          <w:p>
            <w:pPr>
              <w:widowControl/>
              <w:spacing w:line="360" w:lineRule="exact"/>
              <w:ind w:left="210" w:leftChars="100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 xml:space="preserve">                                本人签字：</w:t>
            </w:r>
          </w:p>
          <w:p>
            <w:pPr>
              <w:widowControl/>
              <w:spacing w:line="360" w:lineRule="exact"/>
              <w:ind w:left="210" w:leftChars="100"/>
              <w:jc w:val="right"/>
              <w:rPr>
                <w:rFonts w:ascii="宋体" w:hAnsi="宋体"/>
                <w:color w:val="333333"/>
                <w:kern w:val="0"/>
                <w:sz w:val="24"/>
              </w:rPr>
            </w:pPr>
            <w:r>
              <w:rPr>
                <w:rFonts w:hint="eastAsia" w:ascii="宋体" w:hAnsi="宋体"/>
                <w:color w:val="333333"/>
                <w:kern w:val="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  <w:jc w:val="center"/>
        </w:trPr>
        <w:tc>
          <w:tcPr>
            <w:tcW w:w="1574" w:type="dxa"/>
            <w:vAlign w:val="center"/>
          </w:tcPr>
          <w:p>
            <w:pPr>
              <w:spacing w:line="4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辅导员</w:t>
            </w:r>
          </w:p>
          <w:p>
            <w:pPr>
              <w:spacing w:line="4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意见</w:t>
            </w:r>
          </w:p>
        </w:tc>
        <w:tc>
          <w:tcPr>
            <w:tcW w:w="3074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spacing w:line="440" w:lineRule="atLeas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签名（盖章）：</w:t>
            </w:r>
          </w:p>
          <w:p>
            <w:pPr>
              <w:spacing w:line="440" w:lineRule="atLeast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spacing w:line="440" w:lineRule="atLeast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spacing w:line="44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系团委</w:t>
            </w:r>
          </w:p>
          <w:p>
            <w:pPr>
              <w:spacing w:line="4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意见</w:t>
            </w:r>
          </w:p>
        </w:tc>
        <w:tc>
          <w:tcPr>
            <w:tcW w:w="3103" w:type="dxa"/>
            <w:gridSpan w:val="2"/>
            <w:vAlign w:val="center"/>
          </w:tcPr>
          <w:p>
            <w:pPr>
              <w:spacing w:line="440" w:lineRule="atLeast"/>
              <w:rPr>
                <w:rFonts w:ascii="仿宋" w:hAnsi="仿宋" w:eastAsia="仿宋"/>
                <w:sz w:val="24"/>
              </w:rPr>
            </w:pPr>
          </w:p>
          <w:p>
            <w:pPr>
              <w:spacing w:line="440" w:lineRule="atLeas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签名（盖章）：</w:t>
            </w:r>
          </w:p>
          <w:p>
            <w:pPr>
              <w:spacing w:line="440" w:lineRule="atLeas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</w:t>
            </w:r>
          </w:p>
          <w:p>
            <w:pPr>
              <w:spacing w:line="440" w:lineRule="atLeast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</w:p>
        </w:tc>
      </w:tr>
    </w:tbl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联系人：陈同学：180 5055 6809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张同学：182</w:t>
      </w:r>
      <w:r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5097</w:t>
      </w:r>
      <w:r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0917</w:t>
      </w:r>
    </w:p>
    <w:p>
      <w:pPr>
        <w:pStyle w:val="3"/>
        <w:widowControl/>
        <w:spacing w:after="0" w:line="600" w:lineRule="exact"/>
        <w:rPr>
          <w:rFonts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3"/>
        <w:widowControl/>
        <w:spacing w:after="0" w:line="600" w:lineRule="exact"/>
        <w:jc w:val="right"/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共青团福建农林大学金山学院委员会</w:t>
      </w:r>
    </w:p>
    <w:p>
      <w:pPr>
        <w:pStyle w:val="3"/>
        <w:widowControl/>
        <w:spacing w:after="0" w:line="600" w:lineRule="exact"/>
        <w:jc w:val="right"/>
        <w:rPr>
          <w:rFonts w:ascii="仿宋" w:hAnsi="仿宋" w:eastAsia="仿宋" w:cs="仿宋"/>
          <w:color w:val="000000" w:themeColor="text1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2022年11月15日</w:t>
      </w:r>
    </w:p>
    <w:p>
      <w:pPr>
        <w:rPr>
          <w:color w:val="000000" w:themeColor="text1"/>
          <w:highlight w:val="yellow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MWVkYjNhN2FjNDc5MmY5OGM3NWYwMzI0Mjk3MWMifQ=="/>
  </w:docVars>
  <w:rsids>
    <w:rsidRoot w:val="7F972D16"/>
    <w:rsid w:val="001571C7"/>
    <w:rsid w:val="0023258A"/>
    <w:rsid w:val="00251B67"/>
    <w:rsid w:val="00540FA5"/>
    <w:rsid w:val="005A52B9"/>
    <w:rsid w:val="006B2BBB"/>
    <w:rsid w:val="00776A15"/>
    <w:rsid w:val="007D5927"/>
    <w:rsid w:val="0083723F"/>
    <w:rsid w:val="009D6186"/>
    <w:rsid w:val="00A1528A"/>
    <w:rsid w:val="00B35E6A"/>
    <w:rsid w:val="00B61606"/>
    <w:rsid w:val="00BF1A7D"/>
    <w:rsid w:val="00C018AB"/>
    <w:rsid w:val="00C24458"/>
    <w:rsid w:val="00D37F6A"/>
    <w:rsid w:val="00D71059"/>
    <w:rsid w:val="00D90697"/>
    <w:rsid w:val="00DF4788"/>
    <w:rsid w:val="00E418C2"/>
    <w:rsid w:val="00EC393A"/>
    <w:rsid w:val="06911E78"/>
    <w:rsid w:val="071C3A1D"/>
    <w:rsid w:val="07A76CA8"/>
    <w:rsid w:val="16131095"/>
    <w:rsid w:val="19FF5FBE"/>
    <w:rsid w:val="1ACF1E4C"/>
    <w:rsid w:val="1F7248DF"/>
    <w:rsid w:val="2650413E"/>
    <w:rsid w:val="35AC1E6F"/>
    <w:rsid w:val="452A64C6"/>
    <w:rsid w:val="481203D1"/>
    <w:rsid w:val="48B94236"/>
    <w:rsid w:val="490D554D"/>
    <w:rsid w:val="4B7B7278"/>
    <w:rsid w:val="4C300377"/>
    <w:rsid w:val="4E842D85"/>
    <w:rsid w:val="51A57326"/>
    <w:rsid w:val="580C6C48"/>
    <w:rsid w:val="59921DF8"/>
    <w:rsid w:val="67752EA8"/>
    <w:rsid w:val="69CB4009"/>
    <w:rsid w:val="79EC6B2A"/>
    <w:rsid w:val="7F97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after="120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styleId="6">
    <w:name w:val="Strong"/>
    <w:qFormat/>
    <w:uiPriority w:val="0"/>
    <w:rPr>
      <w:b/>
    </w:rPr>
  </w:style>
  <w:style w:type="character" w:styleId="7">
    <w:name w:val="annotation reference"/>
    <w:basedOn w:val="5"/>
    <w:qFormat/>
    <w:uiPriority w:val="0"/>
    <w:rPr>
      <w:sz w:val="21"/>
      <w:szCs w:val="21"/>
    </w:rPr>
  </w:style>
  <w:style w:type="character" w:customStyle="1" w:styleId="8">
    <w:name w:val="wp_visitcount1"/>
    <w:qFormat/>
    <w:uiPriority w:val="0"/>
    <w:rPr>
      <w:vanish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1902</Words>
  <Characters>2034</Characters>
  <Lines>15</Lines>
  <Paragraphs>4</Paragraphs>
  <TotalTime>104</TotalTime>
  <ScaleCrop>false</ScaleCrop>
  <LinksUpToDate>false</LinksUpToDate>
  <CharactersWithSpaces>2126</CharactersWithSpaces>
  <Application>WPS Office_11.1.0.12759_F1E327BC-269C-435d-A152-05C5408002CA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2022-03-28T03:02:00Z</dcterms:created>
  <dc:creator>佩拉</dc:creator>
  <cp:lastModifiedBy>「海恋冰川」</cp:lastModifiedBy>
  <dcterms:modified xsi:type="dcterms:W3CDTF">2022-11-15T08:12:50Z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2052-11.1.0.12759</vt:lpwstr>
  </property>
  <property fmtid="{D5CDD505-2E9C-101B-9397-08002B2CF9AE}" pid="3" name="ICV">
    <vt:lpwstr>44828F07FCE74F7498E72B4CABD05C8D</vt:lpwstr>
  </property>
  <property fmtid="{D5CDD505-2E9C-101B-9397-08002B2CF9AE}" pid="4" name="commondata">
    <vt:lpwstr>eyJoZGlkIjoiMWI0NWFjNTY3NTQ0NzQzNDdmMmU5YWRiZjdlZDgyMDcifQ==</vt:lpwstr>
  </property>
</Properties>
</file>