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EF7" w:rsidRPr="00E63B21" w:rsidRDefault="00A60EF7" w:rsidP="00A60EF7">
      <w:pPr>
        <w:rPr>
          <w:rFonts w:ascii="仿宋_GB2312" w:eastAsia="仿宋_GB2312" w:hAnsi="宋体"/>
          <w:b/>
          <w:sz w:val="32"/>
          <w:szCs w:val="30"/>
        </w:rPr>
      </w:pPr>
      <w:r w:rsidRPr="00E63B21">
        <w:rPr>
          <w:rFonts w:ascii="仿宋_GB2312" w:eastAsia="仿宋_GB2312" w:hAnsi="宋体" w:hint="eastAsia"/>
          <w:b/>
          <w:sz w:val="32"/>
          <w:szCs w:val="30"/>
        </w:rPr>
        <w:t>附件</w:t>
      </w:r>
      <w:r w:rsidRPr="00E63B21">
        <w:rPr>
          <w:rFonts w:ascii="仿宋_GB2312" w:eastAsia="仿宋_GB2312" w:hAnsi="宋体"/>
          <w:b/>
          <w:sz w:val="32"/>
          <w:szCs w:val="30"/>
        </w:rPr>
        <w:t>2</w:t>
      </w:r>
      <w:r w:rsidRPr="00E63B21">
        <w:rPr>
          <w:rFonts w:ascii="仿宋_GB2312" w:eastAsia="仿宋_GB2312" w:hAnsi="宋体" w:hint="eastAsia"/>
          <w:b/>
          <w:sz w:val="32"/>
          <w:szCs w:val="30"/>
        </w:rPr>
        <w:t>：福建农林大学金山学院试卷</w:t>
      </w:r>
      <w:r>
        <w:rPr>
          <w:rFonts w:ascii="仿宋_GB2312" w:eastAsia="仿宋_GB2312" w:hAnsi="宋体" w:hint="eastAsia"/>
          <w:b/>
          <w:sz w:val="32"/>
          <w:szCs w:val="30"/>
        </w:rPr>
        <w:t>样式</w:t>
      </w:r>
    </w:p>
    <w:p w:rsidR="00A60EF7" w:rsidRPr="00925065" w:rsidRDefault="00A60EF7" w:rsidP="00A60EF7">
      <w:pPr>
        <w:jc w:val="center"/>
        <w:rPr>
          <w:b/>
          <w:bCs/>
          <w:sz w:val="36"/>
          <w:szCs w:val="36"/>
        </w:rPr>
      </w:pPr>
      <w:r w:rsidRPr="00925065">
        <w:rPr>
          <w:rFonts w:hint="eastAsia"/>
          <w:b/>
          <w:bCs/>
          <w:sz w:val="36"/>
          <w:szCs w:val="36"/>
        </w:rPr>
        <w:t>遵章守纪考试诚信承诺书</w:t>
      </w:r>
      <w:bookmarkStart w:id="0" w:name="_GoBack"/>
      <w:bookmarkEnd w:id="0"/>
    </w:p>
    <w:p w:rsidR="00A60EF7" w:rsidRDefault="00A60EF7" w:rsidP="00A60EF7">
      <w:pPr>
        <w:spacing w:line="400" w:lineRule="exact"/>
        <w:ind w:firstLineChars="196" w:firstLine="551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在我填写考生信息及签字之后，我承诺在考试中自觉遵守考场纪律，如有违规行为愿意接受处分；我保证在本次考试中，本人所提供的个人信息是客观、真实的。</w:t>
      </w:r>
    </w:p>
    <w:p w:rsidR="00A60EF7" w:rsidRPr="00BB43A5" w:rsidRDefault="00A60EF7" w:rsidP="00A60EF7">
      <w:pPr>
        <w:spacing w:line="600" w:lineRule="exact"/>
        <w:ind w:leftChars="-85" w:left="-178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         </w:t>
      </w:r>
      <w:r>
        <w:rPr>
          <w:rFonts w:hint="eastAsia"/>
          <w:b/>
          <w:bCs/>
          <w:sz w:val="28"/>
          <w:szCs w:val="28"/>
        </w:rPr>
        <w:t>承诺人签字：</w:t>
      </w:r>
      <w:r>
        <w:rPr>
          <w:rFonts w:hint="eastAsia"/>
          <w:b/>
          <w:bCs/>
          <w:sz w:val="28"/>
          <w:szCs w:val="28"/>
          <w:u w:val="single"/>
        </w:rPr>
        <w:t xml:space="preserve">　　</w:t>
      </w:r>
      <w:r>
        <w:rPr>
          <w:b/>
          <w:bCs/>
          <w:sz w:val="28"/>
          <w:szCs w:val="28"/>
          <w:u w:val="single"/>
        </w:rPr>
        <w:t xml:space="preserve">       </w:t>
      </w:r>
    </w:p>
    <w:p w:rsidR="00A60EF7" w:rsidRPr="001005B0" w:rsidRDefault="00A60EF7" w:rsidP="00A60EF7">
      <w:pPr>
        <w:jc w:val="center"/>
        <w:rPr>
          <w:b/>
          <w:bCs/>
          <w:sz w:val="32"/>
          <w:szCs w:val="32"/>
        </w:rPr>
      </w:pPr>
      <w:r w:rsidRPr="001005B0">
        <w:rPr>
          <w:rFonts w:hint="eastAsia"/>
          <w:b/>
          <w:bCs/>
          <w:sz w:val="32"/>
          <w:szCs w:val="32"/>
        </w:rPr>
        <w:t>福建农林大学金山学院考试试卷（</w:t>
      </w:r>
      <w:r w:rsidRPr="002F3635">
        <w:rPr>
          <w:b/>
          <w:bCs/>
          <w:color w:val="FF0000"/>
          <w:sz w:val="32"/>
          <w:szCs w:val="32"/>
        </w:rPr>
        <w:t>A|B</w:t>
      </w:r>
      <w:r w:rsidRPr="001005B0">
        <w:rPr>
          <w:rFonts w:hint="eastAsia"/>
          <w:b/>
          <w:bCs/>
          <w:sz w:val="32"/>
          <w:szCs w:val="32"/>
        </w:rPr>
        <w:t>）</w:t>
      </w:r>
      <w:r>
        <w:rPr>
          <w:rFonts w:hint="eastAsia"/>
          <w:b/>
          <w:bCs/>
          <w:sz w:val="32"/>
          <w:szCs w:val="32"/>
        </w:rPr>
        <w:t>卷</w:t>
      </w:r>
    </w:p>
    <w:p w:rsidR="00A60EF7" w:rsidRDefault="00A60EF7" w:rsidP="00A60EF7">
      <w:pPr>
        <w:spacing w:line="360" w:lineRule="auto"/>
        <w:jc w:val="center"/>
        <w:rPr>
          <w:sz w:val="24"/>
        </w:rPr>
      </w:pPr>
      <w:r w:rsidRPr="00FE769C">
        <w:rPr>
          <w:color w:val="FF0000"/>
          <w:sz w:val="24"/>
        </w:rPr>
        <w:t>2021</w:t>
      </w:r>
      <w:r>
        <w:rPr>
          <w:sz w:val="24"/>
        </w:rPr>
        <w:t>—</w:t>
      </w:r>
      <w:r w:rsidRPr="00FE769C">
        <w:rPr>
          <w:color w:val="FF0000"/>
          <w:sz w:val="24"/>
        </w:rPr>
        <w:t>2022</w:t>
      </w:r>
      <w:r w:rsidRPr="001005B0">
        <w:rPr>
          <w:rFonts w:hint="eastAsia"/>
          <w:sz w:val="24"/>
        </w:rPr>
        <w:t>学年</w:t>
      </w:r>
      <w:r w:rsidRPr="001005B0">
        <w:rPr>
          <w:sz w:val="24"/>
        </w:rPr>
        <w:t xml:space="preserve">  </w:t>
      </w:r>
      <w:r w:rsidRPr="001005B0">
        <w:rPr>
          <w:rFonts w:hint="eastAsia"/>
          <w:sz w:val="24"/>
        </w:rPr>
        <w:t>第</w:t>
      </w:r>
      <w:r w:rsidRPr="001005B0">
        <w:rPr>
          <w:sz w:val="24"/>
        </w:rPr>
        <w:t xml:space="preserve"> </w:t>
      </w:r>
      <w:r w:rsidRPr="00FE769C">
        <w:rPr>
          <w:rFonts w:hint="eastAsia"/>
          <w:color w:val="FF0000"/>
          <w:sz w:val="24"/>
        </w:rPr>
        <w:t>一</w:t>
      </w:r>
      <w:r w:rsidRPr="001005B0">
        <w:rPr>
          <w:sz w:val="24"/>
        </w:rPr>
        <w:t xml:space="preserve"> </w:t>
      </w:r>
      <w:r w:rsidRPr="001005B0">
        <w:rPr>
          <w:rFonts w:hint="eastAsia"/>
          <w:sz w:val="24"/>
        </w:rPr>
        <w:t>学期</w:t>
      </w:r>
      <w:r w:rsidRPr="001005B0">
        <w:rPr>
          <w:sz w:val="24"/>
        </w:rPr>
        <w:t xml:space="preserve">  </w:t>
      </w:r>
      <w:r w:rsidRPr="001005B0">
        <w:rPr>
          <w:rFonts w:hint="eastAsia"/>
          <w:sz w:val="24"/>
        </w:rPr>
        <w:t>考试形式：</w:t>
      </w:r>
      <w:r w:rsidRPr="00FE769C">
        <w:rPr>
          <w:rFonts w:hint="eastAsia"/>
          <w:color w:val="FF0000"/>
          <w:sz w:val="24"/>
        </w:rPr>
        <w:t>闭卷</w:t>
      </w:r>
      <w:r>
        <w:rPr>
          <w:color w:val="FF0000"/>
          <w:sz w:val="24"/>
        </w:rPr>
        <w:t>｜开卷</w:t>
      </w:r>
    </w:p>
    <w:p w:rsidR="00A60EF7" w:rsidRDefault="00A60EF7" w:rsidP="00A60EF7">
      <w:pPr>
        <w:ind w:firstLineChars="50" w:firstLine="120"/>
        <w:rPr>
          <w:sz w:val="24"/>
          <w:u w:val="single"/>
        </w:rPr>
      </w:pPr>
      <w:r>
        <w:rPr>
          <w:rFonts w:hint="eastAsia"/>
          <w:sz w:val="24"/>
        </w:rPr>
        <w:t>课程名称：</w:t>
      </w:r>
      <w:r w:rsidRPr="00374D51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 </w:t>
      </w:r>
      <w:r w:rsidRPr="001005B0">
        <w:rPr>
          <w:rFonts w:hint="eastAsia"/>
          <w:b/>
          <w:color w:val="FF0000"/>
          <w:sz w:val="24"/>
          <w:u w:val="single"/>
        </w:rPr>
        <w:t>请按课表上的名称</w:t>
      </w:r>
      <w:r>
        <w:rPr>
          <w:rFonts w:hint="eastAsia"/>
          <w:b/>
          <w:color w:val="FF0000"/>
          <w:sz w:val="24"/>
          <w:u w:val="single"/>
        </w:rPr>
        <w:t>规范</w:t>
      </w:r>
      <w:r w:rsidRPr="001005B0">
        <w:rPr>
          <w:rFonts w:hint="eastAsia"/>
          <w:b/>
          <w:color w:val="FF0000"/>
          <w:sz w:val="24"/>
          <w:u w:val="single"/>
        </w:rPr>
        <w:t>填写</w:t>
      </w:r>
      <w:r>
        <w:rPr>
          <w:sz w:val="24"/>
          <w:u w:val="single"/>
        </w:rPr>
        <w:t xml:space="preserve">  </w:t>
      </w:r>
      <w:r w:rsidRPr="00374D51">
        <w:rPr>
          <w:sz w:val="24"/>
          <w:u w:val="single"/>
        </w:rPr>
        <w:t xml:space="preserve"> </w:t>
      </w:r>
      <w:r>
        <w:rPr>
          <w:rFonts w:hint="eastAsia"/>
          <w:sz w:val="24"/>
        </w:rPr>
        <w:t>考试时间：</w:t>
      </w:r>
      <w:r>
        <w:rPr>
          <w:sz w:val="24"/>
          <w:u w:val="single"/>
        </w:rPr>
        <w:t xml:space="preserve">      120</w:t>
      </w:r>
      <w:r>
        <w:rPr>
          <w:rFonts w:hint="eastAsia"/>
          <w:sz w:val="24"/>
          <w:u w:val="single"/>
        </w:rPr>
        <w:t>分钟</w:t>
      </w:r>
      <w:r>
        <w:rPr>
          <w:sz w:val="24"/>
          <w:u w:val="single"/>
        </w:rPr>
        <w:t xml:space="preserve">        </w:t>
      </w:r>
    </w:p>
    <w:p w:rsidR="00A60EF7" w:rsidRDefault="00A60EF7" w:rsidP="00A60EF7">
      <w:pPr>
        <w:tabs>
          <w:tab w:val="left" w:pos="7500"/>
        </w:tabs>
        <w:spacing w:line="480" w:lineRule="auto"/>
        <w:ind w:firstLineChars="50" w:firstLine="105"/>
        <w:rPr>
          <w:u w:val="single"/>
        </w:rPr>
      </w:pPr>
      <w:r>
        <w:rPr>
          <w:u w:val="single"/>
        </w:rPr>
        <w:t xml:space="preserve">             </w:t>
      </w:r>
      <w:r>
        <w:rPr>
          <w:rFonts w:hint="eastAsia"/>
        </w:rPr>
        <w:t>专业</w:t>
      </w:r>
      <w:r>
        <w:rPr>
          <w:u w:val="single"/>
        </w:rPr>
        <w:t xml:space="preserve">       </w:t>
      </w:r>
      <w:r>
        <w:rPr>
          <w:rFonts w:hint="eastAsia"/>
        </w:rPr>
        <w:t>年级</w:t>
      </w:r>
      <w:r>
        <w:rPr>
          <w:u w:val="single"/>
        </w:rPr>
        <w:t xml:space="preserve">     </w:t>
      </w:r>
      <w:r>
        <w:rPr>
          <w:rFonts w:hint="eastAsia"/>
        </w:rPr>
        <w:t>班</w:t>
      </w:r>
      <w:r>
        <w:t xml:space="preserve">  </w:t>
      </w:r>
      <w:r>
        <w:rPr>
          <w:rFonts w:hint="eastAsia"/>
        </w:rPr>
        <w:t>学号</w:t>
      </w:r>
      <w:r>
        <w:rPr>
          <w:u w:val="single"/>
        </w:rPr>
        <w:t xml:space="preserve">            </w:t>
      </w:r>
      <w:r>
        <w:rPr>
          <w:rFonts w:hint="eastAsia"/>
        </w:rPr>
        <w:t>姓名</w:t>
      </w:r>
      <w:r>
        <w:rPr>
          <w:u w:val="single"/>
        </w:rPr>
        <w:t xml:space="preserve">                   </w:t>
      </w:r>
    </w:p>
    <w:tbl>
      <w:tblPr>
        <w:tblW w:w="7609" w:type="dxa"/>
        <w:jc w:val="center"/>
        <w:tblInd w:w="-10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976"/>
      </w:tblGrid>
      <w:tr w:rsidR="00A60EF7" w:rsidTr="0006016E">
        <w:trPr>
          <w:trHeight w:val="510"/>
          <w:jc w:val="center"/>
        </w:trPr>
        <w:tc>
          <w:tcPr>
            <w:tcW w:w="73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  <w:jc w:val="center"/>
            </w:pPr>
            <w:r>
              <w:rPr>
                <w:rFonts w:hint="eastAsia"/>
              </w:rPr>
              <w:t>七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  <w:jc w:val="center"/>
            </w:pPr>
            <w:r>
              <w:rPr>
                <w:rFonts w:hint="eastAsia"/>
              </w:rPr>
              <w:t>八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A60EF7" w:rsidRDefault="00A60EF7" w:rsidP="0006016E">
            <w:pPr>
              <w:spacing w:line="360" w:lineRule="auto"/>
              <w:jc w:val="center"/>
            </w:pPr>
            <w:r>
              <w:rPr>
                <w:rFonts w:hint="eastAsia"/>
              </w:rPr>
              <w:t>总得分</w:t>
            </w:r>
          </w:p>
        </w:tc>
      </w:tr>
      <w:tr w:rsidR="00A60EF7" w:rsidTr="0006016E">
        <w:trPr>
          <w:trHeight w:val="510"/>
          <w:jc w:val="center"/>
        </w:trPr>
        <w:tc>
          <w:tcPr>
            <w:tcW w:w="73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A60EF7" w:rsidRDefault="00A60EF7" w:rsidP="0006016E">
            <w:pPr>
              <w:spacing w:line="360" w:lineRule="auto"/>
            </w:pPr>
          </w:p>
        </w:tc>
      </w:tr>
    </w:tbl>
    <w:p w:rsidR="00A60EF7" w:rsidRDefault="00A60EF7" w:rsidP="00A60EF7">
      <w:pPr>
        <w:spacing w:line="360" w:lineRule="auto"/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/>
      </w:tblPr>
      <w:tblGrid>
        <w:gridCol w:w="900"/>
        <w:gridCol w:w="5760"/>
      </w:tblGrid>
      <w:tr w:rsidR="00A60EF7" w:rsidTr="0006016E">
        <w:trPr>
          <w:trHeight w:val="375"/>
        </w:trPr>
        <w:tc>
          <w:tcPr>
            <w:tcW w:w="90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  <w:jc w:val="center"/>
              <w:rPr>
                <w:u w:val="single"/>
              </w:rPr>
            </w:pPr>
            <w:r>
              <w:rPr>
                <w:rFonts w:hint="eastAsia"/>
              </w:rPr>
              <w:t>得分</w:t>
            </w:r>
          </w:p>
        </w:tc>
        <w:tc>
          <w:tcPr>
            <w:tcW w:w="576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60EF7" w:rsidRDefault="00A60EF7" w:rsidP="0006016E">
            <w:pPr>
              <w:spacing w:line="360" w:lineRule="auto"/>
            </w:pPr>
            <w:r>
              <w:rPr>
                <w:rFonts w:hint="eastAsia"/>
              </w:rPr>
              <w:t>一、填空题（每小题</w:t>
            </w:r>
            <w:r>
              <w:rPr>
                <w:rFonts w:ascii="宋体" w:hAnsi="宋体" w:hint="eastAsia"/>
              </w:rPr>
              <w:t>╳</w:t>
            </w:r>
            <w:r>
              <w:rPr>
                <w:rFonts w:hint="eastAsia"/>
              </w:rPr>
              <w:t>分，共</w:t>
            </w:r>
            <w:r>
              <w:rPr>
                <w:rFonts w:ascii="宋体" w:hAnsi="宋体" w:hint="eastAsia"/>
              </w:rPr>
              <w:t>╳分</w:t>
            </w:r>
            <w:r>
              <w:rPr>
                <w:rFonts w:hint="eastAsia"/>
              </w:rPr>
              <w:t>）或（每空</w:t>
            </w:r>
            <w:r>
              <w:rPr>
                <w:rFonts w:ascii="宋体" w:hAnsi="宋体" w:hint="eastAsia"/>
              </w:rPr>
              <w:t>╳</w:t>
            </w:r>
            <w:r>
              <w:rPr>
                <w:rFonts w:hint="eastAsia"/>
              </w:rPr>
              <w:t>分，共</w:t>
            </w:r>
            <w:r>
              <w:rPr>
                <w:rFonts w:ascii="宋体" w:hAnsi="宋体" w:hint="eastAsia"/>
              </w:rPr>
              <w:t>╳</w:t>
            </w:r>
            <w:r>
              <w:rPr>
                <w:rFonts w:hint="eastAsia"/>
              </w:rPr>
              <w:t>分）</w:t>
            </w:r>
          </w:p>
        </w:tc>
      </w:tr>
      <w:tr w:rsidR="00A60EF7" w:rsidTr="0006016E">
        <w:trPr>
          <w:trHeight w:val="390"/>
        </w:trPr>
        <w:tc>
          <w:tcPr>
            <w:tcW w:w="9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  <w:rPr>
                <w:u w:val="single"/>
              </w:rPr>
            </w:pPr>
          </w:p>
        </w:tc>
        <w:tc>
          <w:tcPr>
            <w:tcW w:w="576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60EF7" w:rsidRDefault="00A60EF7" w:rsidP="0006016E">
            <w:pPr>
              <w:spacing w:line="360" w:lineRule="auto"/>
              <w:rPr>
                <w:u w:val="single"/>
              </w:rPr>
            </w:pPr>
          </w:p>
        </w:tc>
      </w:tr>
    </w:tbl>
    <w:p w:rsidR="00A60EF7" w:rsidRDefault="00A60EF7" w:rsidP="00A60EF7">
      <w:pPr>
        <w:spacing w:line="360" w:lineRule="auto"/>
      </w:pPr>
      <w:r>
        <w:rPr>
          <w:rFonts w:hint="eastAsia"/>
        </w:rPr>
        <w:t>例：</w:t>
      </w:r>
      <w:r>
        <w:t>1</w:t>
      </w:r>
      <w:r>
        <w:rPr>
          <w:rFonts w:hint="eastAsia"/>
        </w:rPr>
        <w:t>、植物细胞的原生质体可分为</w:t>
      </w:r>
      <w:r>
        <w:rPr>
          <w:u w:val="single"/>
        </w:rPr>
        <w:t xml:space="preserve">          </w:t>
      </w:r>
      <w:r>
        <w:rPr>
          <w:rFonts w:hint="eastAsia"/>
        </w:rPr>
        <w:t>，</w:t>
      </w:r>
      <w:r>
        <w:rPr>
          <w:u w:val="single"/>
        </w:rPr>
        <w:t xml:space="preserve">          </w:t>
      </w:r>
      <w:r>
        <w:rPr>
          <w:rFonts w:hint="eastAsia"/>
        </w:rPr>
        <w:t>和细胞核三部分；细胞壁的构架物质是</w:t>
      </w:r>
      <w:r>
        <w:rPr>
          <w:u w:val="single"/>
        </w:rPr>
        <w:t xml:space="preserve">          </w:t>
      </w:r>
      <w:r>
        <w:rPr>
          <w:rFonts w:hint="eastAsia"/>
        </w:rPr>
        <w:t>；绿色植物特有的细胞器是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 w:rsidR="00A60EF7" w:rsidRPr="001005B0" w:rsidRDefault="00A60EF7" w:rsidP="00A60EF7">
      <w:pPr>
        <w:spacing w:line="360" w:lineRule="auto"/>
        <w:rPr>
          <w:rFonts w:ascii="仿宋_GB2312" w:eastAsia="仿宋_GB2312"/>
          <w:b/>
          <w:color w:val="FF0000"/>
        </w:rPr>
      </w:pPr>
      <w:r w:rsidRPr="001005B0">
        <w:rPr>
          <w:rFonts w:ascii="仿宋_GB2312" w:eastAsia="仿宋_GB2312" w:hint="eastAsia"/>
          <w:b/>
          <w:color w:val="FF0000"/>
        </w:rPr>
        <w:t>要求：</w:t>
      </w:r>
      <w:r w:rsidRPr="001005B0">
        <w:rPr>
          <w:rFonts w:ascii="仿宋_GB2312" w:eastAsia="仿宋_GB2312"/>
          <w:b/>
          <w:color w:val="FF0000"/>
        </w:rPr>
        <w:t>1</w:t>
      </w:r>
      <w:r>
        <w:rPr>
          <w:rFonts w:ascii="仿宋_GB2312" w:eastAsia="仿宋_GB2312" w:hint="eastAsia"/>
          <w:b/>
          <w:color w:val="FF0000"/>
        </w:rPr>
        <w:t>、</w:t>
      </w:r>
      <w:r>
        <w:rPr>
          <w:rFonts w:ascii="仿宋_GB2312" w:eastAsia="仿宋_GB2312"/>
          <w:b/>
          <w:color w:val="FF0000"/>
        </w:rPr>
        <w:t>填空题的</w:t>
      </w:r>
      <w:r w:rsidRPr="001005B0">
        <w:rPr>
          <w:rFonts w:ascii="仿宋_GB2312" w:eastAsia="仿宋_GB2312" w:hint="eastAsia"/>
          <w:b/>
          <w:color w:val="FF0000"/>
        </w:rPr>
        <w:t>填空项一律用“</w:t>
      </w:r>
      <w:r w:rsidRPr="001005B0">
        <w:rPr>
          <w:rFonts w:ascii="仿宋_GB2312" w:eastAsia="仿宋_GB2312"/>
          <w:b/>
          <w:color w:val="FF0000"/>
          <w:u w:val="single"/>
        </w:rPr>
        <w:t xml:space="preserve">    </w:t>
      </w:r>
      <w:r>
        <w:rPr>
          <w:rFonts w:ascii="仿宋_GB2312" w:eastAsia="仿宋_GB2312" w:hint="eastAsia"/>
          <w:b/>
          <w:color w:val="FF0000"/>
        </w:rPr>
        <w:t>”表示，不</w:t>
      </w:r>
      <w:r w:rsidRPr="001005B0">
        <w:rPr>
          <w:rFonts w:ascii="仿宋_GB2312" w:eastAsia="仿宋_GB2312" w:hint="eastAsia"/>
          <w:b/>
          <w:color w:val="FF0000"/>
        </w:rPr>
        <w:t>用“（）”或其他方式表示。</w:t>
      </w:r>
    </w:p>
    <w:p w:rsidR="00A60EF7" w:rsidRDefault="00A60EF7" w:rsidP="00A60EF7">
      <w:pPr>
        <w:spacing w:line="360" w:lineRule="auto"/>
        <w:rPr>
          <w:rFonts w:ascii="Calibri" w:eastAsia="仿宋_GB2312" w:hAnsi="Calibri"/>
          <w:b/>
          <w:color w:val="FF0000"/>
        </w:rPr>
      </w:pPr>
      <w:r w:rsidRPr="001005B0">
        <w:rPr>
          <w:rFonts w:ascii="仿宋_GB2312" w:eastAsia="仿宋_GB2312"/>
          <w:b/>
          <w:color w:val="FF0000"/>
        </w:rPr>
        <w:t xml:space="preserve">      2</w:t>
      </w:r>
      <w:r>
        <w:rPr>
          <w:rFonts w:ascii="仿宋_GB2312" w:eastAsia="仿宋_GB2312" w:hint="eastAsia"/>
          <w:b/>
          <w:color w:val="FF0000"/>
        </w:rPr>
        <w:t>、</w:t>
      </w:r>
      <w:r>
        <w:rPr>
          <w:rFonts w:ascii="仿宋_GB2312" w:eastAsia="仿宋_GB2312"/>
          <w:b/>
          <w:color w:val="FF0000"/>
        </w:rPr>
        <w:t>填空题的</w:t>
      </w:r>
      <w:r w:rsidRPr="001005B0">
        <w:rPr>
          <w:rFonts w:ascii="仿宋_GB2312" w:eastAsia="仿宋_GB2312" w:hint="eastAsia"/>
          <w:b/>
          <w:color w:val="FF0000"/>
        </w:rPr>
        <w:t>填空项“</w:t>
      </w:r>
      <w:r w:rsidRPr="001005B0">
        <w:rPr>
          <w:rFonts w:ascii="仿宋_GB2312" w:eastAsia="仿宋_GB2312"/>
          <w:b/>
          <w:color w:val="FF0000"/>
          <w:u w:val="single"/>
        </w:rPr>
        <w:t xml:space="preserve">    </w:t>
      </w:r>
      <w:r w:rsidRPr="001005B0">
        <w:rPr>
          <w:rFonts w:ascii="仿宋_GB2312" w:eastAsia="仿宋_GB2312" w:hint="eastAsia"/>
          <w:b/>
          <w:color w:val="FF0000"/>
        </w:rPr>
        <w:t>”线长度必须够答题用。</w:t>
      </w:r>
    </w:p>
    <w:p w:rsidR="00A60EF7" w:rsidRPr="006A50EF" w:rsidRDefault="00A60EF7" w:rsidP="00A60EF7">
      <w:pPr>
        <w:spacing w:line="360" w:lineRule="auto"/>
        <w:rPr>
          <w:rFonts w:ascii="Calibri" w:eastAsia="仿宋_GB2312" w:hAnsi="Calibri"/>
          <w:b/>
          <w:color w:val="FF0000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/>
      </w:tblPr>
      <w:tblGrid>
        <w:gridCol w:w="900"/>
        <w:gridCol w:w="5760"/>
      </w:tblGrid>
      <w:tr w:rsidR="00A60EF7" w:rsidTr="0006016E">
        <w:trPr>
          <w:trHeight w:val="375"/>
        </w:trPr>
        <w:tc>
          <w:tcPr>
            <w:tcW w:w="90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  <w:jc w:val="center"/>
              <w:rPr>
                <w:u w:val="single"/>
              </w:rPr>
            </w:pPr>
            <w:r>
              <w:rPr>
                <w:rFonts w:hint="eastAsia"/>
              </w:rPr>
              <w:t>得分</w:t>
            </w:r>
          </w:p>
        </w:tc>
        <w:tc>
          <w:tcPr>
            <w:tcW w:w="576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60EF7" w:rsidRDefault="00A60EF7" w:rsidP="0006016E">
            <w:pPr>
              <w:spacing w:line="360" w:lineRule="auto"/>
            </w:pPr>
            <w:r>
              <w:rPr>
                <w:rFonts w:hint="eastAsia"/>
              </w:rPr>
              <w:t>二、名词解释（每小题</w:t>
            </w:r>
            <w:r>
              <w:rPr>
                <w:rFonts w:ascii="宋体" w:hAnsi="宋体" w:hint="eastAsia"/>
              </w:rPr>
              <w:t>╳</w:t>
            </w:r>
            <w:r>
              <w:rPr>
                <w:rFonts w:hint="eastAsia"/>
              </w:rPr>
              <w:t>分，共</w:t>
            </w:r>
            <w:r>
              <w:rPr>
                <w:rFonts w:ascii="宋体" w:hAnsi="宋体" w:hint="eastAsia"/>
              </w:rPr>
              <w:t>╳分</w:t>
            </w:r>
            <w:r>
              <w:rPr>
                <w:rFonts w:hint="eastAsia"/>
              </w:rPr>
              <w:t>）</w:t>
            </w:r>
          </w:p>
        </w:tc>
      </w:tr>
      <w:tr w:rsidR="00A60EF7" w:rsidTr="0006016E">
        <w:trPr>
          <w:trHeight w:val="390"/>
        </w:trPr>
        <w:tc>
          <w:tcPr>
            <w:tcW w:w="9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0EF7" w:rsidRDefault="00A60EF7" w:rsidP="0006016E">
            <w:pPr>
              <w:spacing w:line="360" w:lineRule="auto"/>
              <w:rPr>
                <w:u w:val="single"/>
              </w:rPr>
            </w:pPr>
          </w:p>
        </w:tc>
        <w:tc>
          <w:tcPr>
            <w:tcW w:w="576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60EF7" w:rsidRDefault="00A60EF7" w:rsidP="0006016E">
            <w:pPr>
              <w:spacing w:line="360" w:lineRule="auto"/>
              <w:rPr>
                <w:u w:val="single"/>
              </w:rPr>
            </w:pPr>
          </w:p>
        </w:tc>
      </w:tr>
    </w:tbl>
    <w:p w:rsidR="00A60EF7" w:rsidRDefault="00A60EF7" w:rsidP="00A60EF7">
      <w:r>
        <w:rPr>
          <w:rFonts w:hint="eastAsia"/>
        </w:rPr>
        <w:t>例</w:t>
      </w:r>
      <w:r>
        <w:t>：</w:t>
      </w:r>
      <w:r>
        <w:t>1</w:t>
      </w:r>
      <w:r>
        <w:rPr>
          <w:rFonts w:hint="eastAsia"/>
        </w:rPr>
        <w:t>、中柱鞘：</w:t>
      </w:r>
    </w:p>
    <w:p w:rsidR="00A60EF7" w:rsidRDefault="00A60EF7" w:rsidP="00A60EF7"/>
    <w:p w:rsidR="00A60EF7" w:rsidRDefault="00A60EF7" w:rsidP="00A60EF7">
      <w:pPr>
        <w:ind w:firstLineChars="150" w:firstLine="315"/>
      </w:pPr>
    </w:p>
    <w:p w:rsidR="00A60EF7" w:rsidRPr="00CE3434" w:rsidRDefault="00A60EF7" w:rsidP="00A60EF7">
      <w:pPr>
        <w:ind w:firstLineChars="150" w:firstLine="315"/>
      </w:pPr>
    </w:p>
    <w:p w:rsidR="00A60EF7" w:rsidRDefault="00A60EF7" w:rsidP="00A60EF7">
      <w:pPr>
        <w:ind w:firstLineChars="150" w:firstLine="315"/>
      </w:pPr>
    </w:p>
    <w:p w:rsidR="00A60EF7" w:rsidRDefault="00A60EF7" w:rsidP="00A60EF7">
      <w:pPr>
        <w:ind w:firstLineChars="150" w:firstLine="315"/>
      </w:pPr>
    </w:p>
    <w:p w:rsidR="00A60EF7" w:rsidRDefault="00A60EF7" w:rsidP="00A60EF7">
      <w:pPr>
        <w:ind w:firstLineChars="150" w:firstLine="315"/>
      </w:pPr>
      <w:r>
        <w:t>2</w:t>
      </w:r>
      <w:r>
        <w:rPr>
          <w:rFonts w:hint="eastAsia"/>
        </w:rPr>
        <w:t>、周皮：</w:t>
      </w:r>
    </w:p>
    <w:p w:rsidR="00A60EF7" w:rsidRDefault="00A60EF7" w:rsidP="00A60EF7">
      <w:pPr>
        <w:ind w:firstLineChars="150" w:firstLine="315"/>
      </w:pPr>
    </w:p>
    <w:p w:rsidR="00A60EF7" w:rsidRDefault="00A60EF7" w:rsidP="00A60EF7">
      <w:pPr>
        <w:ind w:firstLineChars="150" w:firstLine="315"/>
      </w:pPr>
    </w:p>
    <w:p w:rsidR="00A60EF7" w:rsidRPr="002F3635" w:rsidRDefault="00A60EF7" w:rsidP="00A60EF7">
      <w:pPr>
        <w:spacing w:line="360" w:lineRule="auto"/>
        <w:rPr>
          <w:rFonts w:ascii="仿宋_GB2312" w:eastAsia="仿宋_GB2312"/>
          <w:b/>
          <w:color w:val="FF0000"/>
          <w:szCs w:val="21"/>
        </w:rPr>
      </w:pPr>
      <w:r>
        <w:rPr>
          <w:rFonts w:ascii="仿宋_GB2312" w:eastAsia="仿宋_GB2312"/>
          <w:b/>
          <w:color w:val="FF0000"/>
          <w:szCs w:val="21"/>
        </w:rPr>
        <w:t>出卷</w:t>
      </w:r>
      <w:r w:rsidRPr="002F3635">
        <w:rPr>
          <w:rFonts w:ascii="仿宋_GB2312" w:eastAsia="仿宋_GB2312" w:hint="eastAsia"/>
          <w:b/>
          <w:color w:val="FF0000"/>
          <w:szCs w:val="21"/>
        </w:rPr>
        <w:t>要求：</w:t>
      </w:r>
    </w:p>
    <w:p w:rsidR="00A60EF7" w:rsidRPr="002F3635" w:rsidRDefault="00A60EF7" w:rsidP="00A60EF7">
      <w:pPr>
        <w:spacing w:line="360" w:lineRule="auto"/>
        <w:rPr>
          <w:rFonts w:ascii="仿宋_GB2312" w:eastAsia="仿宋_GB2312"/>
          <w:b/>
          <w:color w:val="FF0000"/>
          <w:szCs w:val="21"/>
        </w:rPr>
      </w:pPr>
      <w:r w:rsidRPr="002F3635">
        <w:rPr>
          <w:rFonts w:ascii="仿宋_GB2312" w:eastAsia="仿宋_GB2312"/>
          <w:b/>
          <w:color w:val="FF0000"/>
          <w:szCs w:val="21"/>
        </w:rPr>
        <w:t>1</w:t>
      </w:r>
      <w:r w:rsidRPr="002F3635">
        <w:rPr>
          <w:rFonts w:ascii="仿宋_GB2312" w:eastAsia="仿宋_GB2312" w:hint="eastAsia"/>
          <w:b/>
          <w:color w:val="FF0000"/>
          <w:szCs w:val="21"/>
        </w:rPr>
        <w:t>、试卷上不做答题</w:t>
      </w:r>
      <w:r>
        <w:rPr>
          <w:rFonts w:ascii="仿宋_GB2312" w:eastAsia="仿宋_GB2312" w:hint="eastAsia"/>
          <w:b/>
          <w:color w:val="FF0000"/>
          <w:szCs w:val="21"/>
        </w:rPr>
        <w:t>表格，学生的答题答案要填在题目</w:t>
      </w:r>
      <w:r w:rsidRPr="002F3635">
        <w:rPr>
          <w:rFonts w:ascii="仿宋_GB2312" w:eastAsia="仿宋_GB2312" w:hint="eastAsia"/>
          <w:b/>
          <w:color w:val="FF0000"/>
          <w:szCs w:val="21"/>
        </w:rPr>
        <w:t>后的括号里或横线上。</w:t>
      </w:r>
    </w:p>
    <w:p w:rsidR="00A60EF7" w:rsidRPr="002F3635" w:rsidRDefault="00A60EF7" w:rsidP="00A60EF7">
      <w:pPr>
        <w:spacing w:line="360" w:lineRule="auto"/>
        <w:rPr>
          <w:rFonts w:ascii="Calibri" w:eastAsia="仿宋_GB2312" w:hAnsi="Calibri"/>
          <w:b/>
          <w:color w:val="FF0000"/>
          <w:szCs w:val="21"/>
        </w:rPr>
      </w:pPr>
      <w:r w:rsidRPr="002F3635">
        <w:rPr>
          <w:rFonts w:ascii="仿宋_GB2312" w:eastAsia="仿宋_GB2312"/>
          <w:b/>
          <w:color w:val="FF0000"/>
          <w:szCs w:val="21"/>
        </w:rPr>
        <w:t>2</w:t>
      </w:r>
      <w:r w:rsidRPr="002F3635">
        <w:rPr>
          <w:rFonts w:ascii="仿宋_GB2312" w:eastAsia="仿宋_GB2312" w:hint="eastAsia"/>
          <w:b/>
          <w:color w:val="FF0000"/>
          <w:szCs w:val="21"/>
        </w:rPr>
        <w:t>、要求题型多样化，≥四个题型</w:t>
      </w:r>
      <w:r>
        <w:rPr>
          <w:rFonts w:ascii="仿宋_GB2312" w:eastAsia="仿宋_GB2312"/>
          <w:b/>
          <w:color w:val="FF0000"/>
          <w:szCs w:val="21"/>
        </w:rPr>
        <w:t>。</w:t>
      </w:r>
    </w:p>
    <w:p w:rsidR="00A60EF7" w:rsidRPr="002F3635" w:rsidRDefault="00A60EF7" w:rsidP="00A60EF7">
      <w:pPr>
        <w:spacing w:line="360" w:lineRule="auto"/>
        <w:rPr>
          <w:rFonts w:ascii="仿宋_GB2312" w:eastAsia="仿宋_GB2312"/>
          <w:b/>
          <w:color w:val="FF0000"/>
          <w:szCs w:val="21"/>
        </w:rPr>
      </w:pPr>
      <w:r w:rsidRPr="002F3635">
        <w:rPr>
          <w:rFonts w:ascii="仿宋_GB2312" w:eastAsia="仿宋_GB2312"/>
          <w:b/>
          <w:color w:val="FF0000"/>
          <w:szCs w:val="21"/>
        </w:rPr>
        <w:t>3</w:t>
      </w:r>
      <w:r w:rsidRPr="002F3635">
        <w:rPr>
          <w:rFonts w:ascii="仿宋_GB2312" w:eastAsia="仿宋_GB2312" w:hint="eastAsia"/>
          <w:b/>
          <w:color w:val="FF0000"/>
          <w:szCs w:val="21"/>
        </w:rPr>
        <w:t>、近</w:t>
      </w:r>
      <w:r w:rsidRPr="002F3635">
        <w:rPr>
          <w:rFonts w:ascii="Calibri" w:eastAsia="仿宋_GB2312" w:hAnsi="Calibri"/>
          <w:b/>
          <w:color w:val="FF0000"/>
          <w:szCs w:val="21"/>
        </w:rPr>
        <w:t>3</w:t>
      </w:r>
      <w:r w:rsidRPr="002F3635">
        <w:rPr>
          <w:rFonts w:ascii="仿宋_GB2312" w:eastAsia="仿宋_GB2312" w:hint="eastAsia"/>
          <w:b/>
          <w:color w:val="FF0000"/>
          <w:szCs w:val="21"/>
        </w:rPr>
        <w:t>年的试卷重复率不超过</w:t>
      </w:r>
      <w:r w:rsidRPr="002F3635">
        <w:rPr>
          <w:rFonts w:ascii="仿宋_GB2312" w:eastAsia="仿宋_GB2312"/>
          <w:b/>
          <w:color w:val="FF0000"/>
          <w:szCs w:val="21"/>
        </w:rPr>
        <w:t>30%</w:t>
      </w:r>
      <w:r>
        <w:rPr>
          <w:rFonts w:ascii="仿宋_GB2312" w:eastAsia="仿宋_GB2312"/>
          <w:b/>
          <w:color w:val="FF0000"/>
          <w:szCs w:val="21"/>
        </w:rPr>
        <w:t>。</w:t>
      </w:r>
    </w:p>
    <w:p w:rsidR="00A60EF7" w:rsidRPr="002F3635" w:rsidRDefault="00A60EF7" w:rsidP="00A60EF7">
      <w:pPr>
        <w:spacing w:line="360" w:lineRule="auto"/>
        <w:rPr>
          <w:rFonts w:ascii="仿宋_GB2312" w:eastAsia="仿宋_GB2312"/>
          <w:b/>
          <w:color w:val="FF0000"/>
          <w:szCs w:val="21"/>
        </w:rPr>
      </w:pPr>
      <w:r w:rsidRPr="002F3635">
        <w:rPr>
          <w:rFonts w:ascii="仿宋_GB2312" w:eastAsia="仿宋_GB2312"/>
          <w:b/>
          <w:color w:val="FF0000"/>
          <w:szCs w:val="21"/>
        </w:rPr>
        <w:t>4</w:t>
      </w:r>
      <w:r w:rsidRPr="002F3635">
        <w:rPr>
          <w:rFonts w:ascii="仿宋_GB2312" w:eastAsia="仿宋_GB2312" w:hint="eastAsia"/>
          <w:b/>
          <w:color w:val="FF0000"/>
          <w:szCs w:val="21"/>
        </w:rPr>
        <w:t>、</w:t>
      </w:r>
      <w:r>
        <w:rPr>
          <w:rFonts w:ascii="仿宋_GB2312" w:eastAsia="仿宋_GB2312"/>
          <w:b/>
          <w:color w:val="FF0000"/>
          <w:szCs w:val="21"/>
        </w:rPr>
        <w:t>如果为</w:t>
      </w:r>
      <w:r w:rsidRPr="002F3635">
        <w:rPr>
          <w:rFonts w:ascii="仿宋_GB2312" w:eastAsia="仿宋_GB2312" w:hint="eastAsia"/>
          <w:b/>
          <w:color w:val="FF0000"/>
          <w:szCs w:val="21"/>
        </w:rPr>
        <w:t>补修开班</w:t>
      </w:r>
      <w:r>
        <w:rPr>
          <w:rFonts w:ascii="仿宋_GB2312" w:eastAsia="仿宋_GB2312"/>
          <w:b/>
          <w:color w:val="FF0000"/>
          <w:szCs w:val="21"/>
        </w:rPr>
        <w:t>出卷，</w:t>
      </w:r>
      <w:r w:rsidRPr="002F3635">
        <w:rPr>
          <w:rFonts w:ascii="仿宋_GB2312" w:eastAsia="仿宋_GB2312" w:hint="eastAsia"/>
          <w:b/>
          <w:color w:val="FF0000"/>
          <w:szCs w:val="21"/>
        </w:rPr>
        <w:t>请出卷</w:t>
      </w:r>
      <w:r>
        <w:rPr>
          <w:rFonts w:ascii="仿宋_GB2312" w:eastAsia="仿宋_GB2312"/>
          <w:b/>
          <w:color w:val="FF0000"/>
          <w:szCs w:val="21"/>
        </w:rPr>
        <w:t>教</w:t>
      </w:r>
      <w:r w:rsidRPr="002F3635">
        <w:rPr>
          <w:rFonts w:ascii="仿宋_GB2312" w:eastAsia="仿宋_GB2312" w:hint="eastAsia"/>
          <w:b/>
          <w:color w:val="FF0000"/>
          <w:szCs w:val="21"/>
        </w:rPr>
        <w:t>师在</w:t>
      </w:r>
      <w:r>
        <w:rPr>
          <w:rFonts w:ascii="仿宋_GB2312" w:eastAsia="仿宋_GB2312"/>
          <w:b/>
          <w:color w:val="FF0000"/>
          <w:szCs w:val="21"/>
        </w:rPr>
        <w:t>印制</w:t>
      </w:r>
      <w:r w:rsidRPr="002F3635">
        <w:rPr>
          <w:rFonts w:ascii="仿宋_GB2312" w:eastAsia="仿宋_GB2312" w:hint="eastAsia"/>
          <w:b/>
          <w:color w:val="FF0000"/>
          <w:szCs w:val="21"/>
        </w:rPr>
        <w:t>试卷背面备注“补修”字样和出卷老师姓名</w:t>
      </w:r>
      <w:r>
        <w:rPr>
          <w:rFonts w:ascii="仿宋_GB2312" w:eastAsia="仿宋_GB2312"/>
          <w:b/>
          <w:color w:val="FF0000"/>
          <w:szCs w:val="21"/>
        </w:rPr>
        <w:t>。</w:t>
      </w:r>
    </w:p>
    <w:p w:rsidR="00A60EF7" w:rsidRPr="00F61C39" w:rsidRDefault="00A60EF7" w:rsidP="00A60EF7">
      <w:pPr>
        <w:spacing w:line="360" w:lineRule="auto"/>
        <w:rPr>
          <w:rFonts w:ascii="仿宋_GB2312" w:eastAsia="仿宋_GB2312"/>
          <w:b/>
          <w:color w:val="FF0000"/>
          <w:szCs w:val="21"/>
        </w:rPr>
      </w:pPr>
      <w:r w:rsidRPr="002F3635">
        <w:rPr>
          <w:rFonts w:ascii="仿宋_GB2312" w:eastAsia="仿宋_GB2312"/>
          <w:b/>
          <w:color w:val="FF0000"/>
          <w:szCs w:val="21"/>
        </w:rPr>
        <w:t>——</w:t>
      </w:r>
      <w:r w:rsidRPr="002F3635">
        <w:rPr>
          <w:rFonts w:ascii="仿宋_GB2312" w:eastAsia="仿宋_GB2312" w:hint="eastAsia"/>
          <w:b/>
          <w:color w:val="FF0000"/>
          <w:szCs w:val="21"/>
        </w:rPr>
        <w:t>（统一使用</w:t>
      </w:r>
      <w:r w:rsidRPr="002F3635">
        <w:rPr>
          <w:rFonts w:ascii="仿宋_GB2312" w:eastAsia="仿宋_GB2312"/>
          <w:b/>
          <w:color w:val="FF0000"/>
          <w:szCs w:val="21"/>
        </w:rPr>
        <w:t>16K/B5</w:t>
      </w:r>
      <w:r w:rsidRPr="002F3635">
        <w:rPr>
          <w:rFonts w:ascii="仿宋_GB2312" w:eastAsia="仿宋_GB2312" w:hint="eastAsia"/>
          <w:b/>
          <w:color w:val="FF0000"/>
          <w:szCs w:val="21"/>
        </w:rPr>
        <w:t>纸</w:t>
      </w:r>
      <w:r w:rsidRPr="00F61C39">
        <w:rPr>
          <w:rFonts w:ascii="仿宋_GB2312" w:eastAsia="仿宋_GB2312"/>
          <w:b/>
          <w:color w:val="FF0000"/>
          <w:szCs w:val="21"/>
        </w:rPr>
        <w:t>打印</w:t>
      </w:r>
      <w:r w:rsidRPr="002F3635">
        <w:rPr>
          <w:rFonts w:ascii="仿宋_GB2312" w:eastAsia="仿宋_GB2312" w:hint="eastAsia"/>
          <w:b/>
          <w:color w:val="FF0000"/>
          <w:szCs w:val="21"/>
        </w:rPr>
        <w:t>）（本</w:t>
      </w:r>
      <w:r>
        <w:rPr>
          <w:rFonts w:ascii="仿宋_GB2312" w:eastAsia="仿宋_GB2312"/>
          <w:b/>
          <w:color w:val="FF0000"/>
          <w:szCs w:val="21"/>
        </w:rPr>
        <w:t>考卷</w:t>
      </w:r>
      <w:r w:rsidRPr="002F3635">
        <w:rPr>
          <w:rFonts w:ascii="仿宋_GB2312" w:eastAsia="仿宋_GB2312" w:hint="eastAsia"/>
          <w:b/>
          <w:color w:val="FF0000"/>
          <w:szCs w:val="21"/>
        </w:rPr>
        <w:t>模板适用于</w:t>
      </w:r>
      <w:r w:rsidRPr="002F3635">
        <w:rPr>
          <w:rFonts w:ascii="仿宋_GB2312" w:eastAsia="仿宋_GB2312"/>
          <w:b/>
          <w:color w:val="FF0000"/>
          <w:szCs w:val="21"/>
        </w:rPr>
        <w:t>期末、跟班重修、</w:t>
      </w:r>
      <w:r>
        <w:rPr>
          <w:rFonts w:ascii="仿宋_GB2312" w:eastAsia="仿宋_GB2312"/>
          <w:b/>
          <w:color w:val="FF0000"/>
          <w:szCs w:val="21"/>
        </w:rPr>
        <w:t>跟班</w:t>
      </w:r>
      <w:r w:rsidRPr="002F3635">
        <w:rPr>
          <w:rFonts w:ascii="仿宋_GB2312" w:eastAsia="仿宋_GB2312"/>
          <w:b/>
          <w:color w:val="FF0000"/>
          <w:szCs w:val="21"/>
        </w:rPr>
        <w:t>补修</w:t>
      </w:r>
      <w:r w:rsidRPr="00F61C39">
        <w:rPr>
          <w:rFonts w:ascii="仿宋_GB2312" w:eastAsia="仿宋_GB2312"/>
          <w:b/>
          <w:color w:val="FF0000"/>
          <w:szCs w:val="21"/>
        </w:rPr>
        <w:t>、补修开班考试</w:t>
      </w:r>
      <w:r w:rsidRPr="00F61C39">
        <w:rPr>
          <w:rFonts w:ascii="仿宋_GB2312" w:eastAsia="仿宋_GB2312" w:hint="eastAsia"/>
          <w:b/>
          <w:color w:val="FF0000"/>
          <w:szCs w:val="21"/>
        </w:rPr>
        <w:t>；</w:t>
      </w:r>
      <w:r>
        <w:rPr>
          <w:rFonts w:ascii="仿宋_GB2312" w:eastAsia="仿宋_GB2312" w:hint="eastAsia"/>
          <w:b/>
          <w:color w:val="FF0000"/>
          <w:szCs w:val="21"/>
        </w:rPr>
        <w:t>若为</w:t>
      </w:r>
      <w:r w:rsidRPr="00F61C39">
        <w:rPr>
          <w:rFonts w:ascii="仿宋_GB2312" w:eastAsia="仿宋_GB2312" w:hint="eastAsia"/>
          <w:b/>
          <w:color w:val="FF0000"/>
          <w:szCs w:val="21"/>
        </w:rPr>
        <w:t>重修</w:t>
      </w:r>
      <w:r>
        <w:rPr>
          <w:rFonts w:ascii="仿宋_GB2312" w:eastAsia="仿宋_GB2312" w:hint="eastAsia"/>
          <w:b/>
          <w:color w:val="FF0000"/>
          <w:szCs w:val="21"/>
        </w:rPr>
        <w:t>开班</w:t>
      </w:r>
      <w:r w:rsidRPr="00F61C39">
        <w:rPr>
          <w:rFonts w:ascii="仿宋_GB2312" w:eastAsia="仿宋_GB2312" w:hint="eastAsia"/>
          <w:b/>
          <w:color w:val="FF0000"/>
          <w:szCs w:val="21"/>
        </w:rPr>
        <w:t>课程试卷，则将“</w:t>
      </w:r>
      <w:r w:rsidRPr="00F61C39">
        <w:rPr>
          <w:rFonts w:ascii="仿宋_GB2312" w:eastAsia="仿宋_GB2312"/>
          <w:b/>
          <w:color w:val="FF0000"/>
          <w:szCs w:val="21"/>
        </w:rPr>
        <w:t>A|B</w:t>
      </w:r>
      <w:r w:rsidRPr="00F61C39">
        <w:rPr>
          <w:rFonts w:ascii="仿宋_GB2312" w:eastAsia="仿宋_GB2312" w:hint="eastAsia"/>
          <w:b/>
          <w:color w:val="FF0000"/>
          <w:szCs w:val="21"/>
        </w:rPr>
        <w:t>”</w:t>
      </w:r>
      <w:r>
        <w:rPr>
          <w:rFonts w:ascii="仿宋_GB2312" w:eastAsia="仿宋_GB2312" w:hint="eastAsia"/>
          <w:b/>
          <w:color w:val="FF0000"/>
          <w:szCs w:val="21"/>
        </w:rPr>
        <w:t>修改为“重修”字样。</w:t>
      </w:r>
      <w:r w:rsidRPr="002F3635">
        <w:rPr>
          <w:rFonts w:ascii="仿宋_GB2312" w:eastAsia="仿宋_GB2312" w:hint="eastAsia"/>
          <w:b/>
          <w:color w:val="FF0000"/>
          <w:szCs w:val="21"/>
        </w:rPr>
        <w:t>）</w:t>
      </w:r>
    </w:p>
    <w:p w:rsidR="00A60EF7" w:rsidRDefault="00A60EF7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A60EF7" w:rsidRDefault="00A60EF7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A60EF7" w:rsidRDefault="00A60EF7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A60EF7" w:rsidRDefault="00A60EF7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A60EF7" w:rsidRDefault="00A60EF7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A60EF7" w:rsidRDefault="00A60EF7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A60EF7" w:rsidRDefault="00A60EF7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A60EF7" w:rsidRDefault="00A60EF7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A60EF7" w:rsidRDefault="00A60EF7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A60EF7" w:rsidRDefault="00A60EF7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A60EF7" w:rsidRDefault="00A60EF7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A60EF7" w:rsidRDefault="00A60EF7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A60EF7" w:rsidRDefault="00A60EF7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A60EF7" w:rsidRDefault="00A60EF7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A60EF7" w:rsidRDefault="00A60EF7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A60EF7" w:rsidRDefault="00A60EF7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A60EF7" w:rsidRDefault="00A60EF7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p w:rsidR="00A60EF7" w:rsidRDefault="00A60EF7" w:rsidP="00F7769C">
      <w:pPr>
        <w:spacing w:line="360" w:lineRule="auto"/>
        <w:rPr>
          <w:rFonts w:ascii="宋体" w:hAnsi="宋体"/>
          <w:b/>
          <w:color w:val="FF0000"/>
          <w:szCs w:val="21"/>
        </w:rPr>
      </w:pPr>
    </w:p>
    <w:sectPr w:rsidR="00A60EF7" w:rsidSect="0027537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795" w:rsidRDefault="00D05795" w:rsidP="00610844">
      <w:r>
        <w:separator/>
      </w:r>
    </w:p>
  </w:endnote>
  <w:endnote w:type="continuationSeparator" w:id="0">
    <w:p w:rsidR="00D05795" w:rsidRDefault="00D05795" w:rsidP="00610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58C" w:rsidRDefault="0001158C" w:rsidP="0001158C">
    <w:pPr>
      <w:jc w:val="center"/>
    </w:pPr>
    <w:r>
      <w:rPr>
        <w:rFonts w:hint="eastAsia"/>
      </w:rPr>
      <w:t>试题</w:t>
    </w:r>
    <w:r>
      <w:rPr>
        <w:rFonts w:hint="eastAsia"/>
      </w:rPr>
      <w:t xml:space="preserve"> </w:t>
    </w:r>
    <w:r>
      <w:rPr>
        <w:rFonts w:hint="eastAsia"/>
      </w:rPr>
      <w:t>第</w:t>
    </w:r>
    <w:r>
      <w:rPr>
        <w:rFonts w:hint="eastAsia"/>
      </w:rPr>
      <w:t xml:space="preserve"> </w:t>
    </w:r>
    <w:fldSimple w:instr=" PAGE ">
      <w:r>
        <w:rPr>
          <w:noProof/>
        </w:rPr>
        <w:t>1</w:t>
      </w:r>
    </w:fldSimple>
    <w:r>
      <w:rPr>
        <w:lang w:val="zh-CN"/>
      </w:rPr>
      <w:t xml:space="preserve"> </w:t>
    </w:r>
    <w:r>
      <w:t>页（</w:t>
    </w:r>
    <w:r>
      <w:t xml:space="preserve"> </w:t>
    </w:r>
    <w:r>
      <w:t>共</w:t>
    </w:r>
    <w:fldSimple w:instr=" NUMPAGES  ">
      <w:r>
        <w:rPr>
          <w:noProof/>
        </w:rPr>
        <w:t>2</w:t>
      </w:r>
    </w:fldSimple>
    <w:r>
      <w:t>页）</w:t>
    </w:r>
  </w:p>
  <w:p w:rsidR="00610844" w:rsidRPr="0001158C" w:rsidRDefault="00610844" w:rsidP="0001158C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795" w:rsidRDefault="00D05795" w:rsidP="00610844">
      <w:r>
        <w:separator/>
      </w:r>
    </w:p>
  </w:footnote>
  <w:footnote w:type="continuationSeparator" w:id="0">
    <w:p w:rsidR="00D05795" w:rsidRDefault="00D05795" w:rsidP="006108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6B86"/>
    <w:rsid w:val="0001158C"/>
    <w:rsid w:val="00076BF0"/>
    <w:rsid w:val="00094925"/>
    <w:rsid w:val="00100AB1"/>
    <w:rsid w:val="00134CB1"/>
    <w:rsid w:val="0014693B"/>
    <w:rsid w:val="001B70FF"/>
    <w:rsid w:val="001C7D72"/>
    <w:rsid w:val="001D7359"/>
    <w:rsid w:val="001E2873"/>
    <w:rsid w:val="00230261"/>
    <w:rsid w:val="0027537B"/>
    <w:rsid w:val="00297110"/>
    <w:rsid w:val="002C0016"/>
    <w:rsid w:val="003A271F"/>
    <w:rsid w:val="003C714C"/>
    <w:rsid w:val="003D45B7"/>
    <w:rsid w:val="003D72FA"/>
    <w:rsid w:val="00451991"/>
    <w:rsid w:val="004A5E12"/>
    <w:rsid w:val="004C242A"/>
    <w:rsid w:val="004D2304"/>
    <w:rsid w:val="004E0CFE"/>
    <w:rsid w:val="004F048D"/>
    <w:rsid w:val="00507550"/>
    <w:rsid w:val="00536B72"/>
    <w:rsid w:val="00596043"/>
    <w:rsid w:val="00610844"/>
    <w:rsid w:val="006218C8"/>
    <w:rsid w:val="0064091A"/>
    <w:rsid w:val="0069084A"/>
    <w:rsid w:val="00712384"/>
    <w:rsid w:val="00725888"/>
    <w:rsid w:val="00727A97"/>
    <w:rsid w:val="007558A1"/>
    <w:rsid w:val="007B184C"/>
    <w:rsid w:val="008B6717"/>
    <w:rsid w:val="008B6B86"/>
    <w:rsid w:val="008C73D6"/>
    <w:rsid w:val="00910F9F"/>
    <w:rsid w:val="00A17A81"/>
    <w:rsid w:val="00A41519"/>
    <w:rsid w:val="00A60EF7"/>
    <w:rsid w:val="00AF110D"/>
    <w:rsid w:val="00AF7962"/>
    <w:rsid w:val="00B84CE0"/>
    <w:rsid w:val="00BA3589"/>
    <w:rsid w:val="00C71AF6"/>
    <w:rsid w:val="00C941F4"/>
    <w:rsid w:val="00CB52CD"/>
    <w:rsid w:val="00CD68D0"/>
    <w:rsid w:val="00CD7649"/>
    <w:rsid w:val="00D05795"/>
    <w:rsid w:val="00D426FC"/>
    <w:rsid w:val="00D835E4"/>
    <w:rsid w:val="00E90CE2"/>
    <w:rsid w:val="00EA4A83"/>
    <w:rsid w:val="00F052E3"/>
    <w:rsid w:val="00F7769C"/>
    <w:rsid w:val="00F94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37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6B8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8B6B8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B6B86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8B6B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odyText1I">
    <w:name w:val="BodyText1I"/>
    <w:basedOn w:val="a"/>
    <w:qFormat/>
    <w:rsid w:val="008B6B86"/>
    <w:pPr>
      <w:ind w:firstLine="420"/>
      <w:textAlignment w:val="baseline"/>
    </w:pPr>
    <w:rPr>
      <w:rFonts w:ascii="Calibri" w:eastAsia="宋体" w:hAnsi="Calibri" w:cs="Times New Roman"/>
      <w:sz w:val="20"/>
      <w:szCs w:val="20"/>
    </w:rPr>
  </w:style>
  <w:style w:type="paragraph" w:styleId="a4">
    <w:name w:val="annotation text"/>
    <w:basedOn w:val="a"/>
    <w:link w:val="Char"/>
    <w:qFormat/>
    <w:rsid w:val="008B6B86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4"/>
    <w:rsid w:val="008B6B86"/>
    <w:rPr>
      <w:rFonts w:ascii="Times New Roman" w:eastAsia="宋体" w:hAnsi="Times New Roman" w:cs="Times New Roman"/>
      <w:szCs w:val="24"/>
    </w:rPr>
  </w:style>
  <w:style w:type="character" w:customStyle="1" w:styleId="1Char">
    <w:name w:val="标题 1 Char"/>
    <w:basedOn w:val="a0"/>
    <w:link w:val="1"/>
    <w:uiPriority w:val="9"/>
    <w:rsid w:val="008B6B86"/>
    <w:rPr>
      <w:b/>
      <w:bCs/>
      <w:kern w:val="44"/>
      <w:sz w:val="44"/>
      <w:szCs w:val="44"/>
    </w:rPr>
  </w:style>
  <w:style w:type="paragraph" w:styleId="a5">
    <w:name w:val="Body Text"/>
    <w:basedOn w:val="a"/>
    <w:link w:val="Char0"/>
    <w:uiPriority w:val="1"/>
    <w:qFormat/>
    <w:rsid w:val="008B6B86"/>
    <w:pPr>
      <w:ind w:left="120"/>
    </w:pPr>
    <w:rPr>
      <w:rFonts w:ascii="仿宋" w:eastAsia="仿宋" w:hAnsi="仿宋" w:cs="仿宋"/>
      <w:sz w:val="32"/>
      <w:szCs w:val="32"/>
      <w:lang w:val="zh-CN" w:bidi="zh-CN"/>
    </w:rPr>
  </w:style>
  <w:style w:type="character" w:customStyle="1" w:styleId="Char0">
    <w:name w:val="正文文本 Char"/>
    <w:basedOn w:val="a0"/>
    <w:link w:val="a5"/>
    <w:uiPriority w:val="1"/>
    <w:rsid w:val="008B6B86"/>
    <w:rPr>
      <w:rFonts w:ascii="仿宋" w:eastAsia="仿宋" w:hAnsi="仿宋" w:cs="仿宋"/>
      <w:sz w:val="32"/>
      <w:szCs w:val="32"/>
      <w:lang w:val="zh-CN" w:bidi="zh-CN"/>
    </w:rPr>
  </w:style>
  <w:style w:type="paragraph" w:customStyle="1" w:styleId="BodyText">
    <w:name w:val="BodyText"/>
    <w:basedOn w:val="a"/>
    <w:qFormat/>
    <w:rsid w:val="00507550"/>
    <w:pPr>
      <w:textAlignment w:val="baseline"/>
    </w:pPr>
    <w:rPr>
      <w:rFonts w:ascii="华文仿宋" w:eastAsia="华文仿宋" w:hAnsi="华文仿宋" w:cs="Times New Roman"/>
      <w:sz w:val="32"/>
      <w:szCs w:val="32"/>
      <w:lang w:val="zh-CN" w:bidi="zh-CN"/>
    </w:rPr>
  </w:style>
  <w:style w:type="paragraph" w:styleId="a6">
    <w:name w:val="header"/>
    <w:basedOn w:val="a"/>
    <w:link w:val="Char1"/>
    <w:uiPriority w:val="99"/>
    <w:semiHidden/>
    <w:unhideWhenUsed/>
    <w:rsid w:val="006108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610844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6108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6108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Administrator</cp:lastModifiedBy>
  <cp:revision>3</cp:revision>
  <cp:lastPrinted>2021-10-22T02:11:00Z</cp:lastPrinted>
  <dcterms:created xsi:type="dcterms:W3CDTF">2021-10-22T06:24:00Z</dcterms:created>
  <dcterms:modified xsi:type="dcterms:W3CDTF">2021-10-22T06:38:00Z</dcterms:modified>
</cp:coreProperties>
</file>